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D5" w:rsidRPr="008C39A1" w:rsidRDefault="001871D5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9A1">
        <w:rPr>
          <w:rFonts w:ascii="Times New Roman" w:eastAsia="Times New Roman" w:hAnsi="Times New Roman" w:cs="Times New Roman"/>
          <w:b/>
          <w:sz w:val="28"/>
          <w:szCs w:val="28"/>
        </w:rPr>
        <w:t>COUNTY OF ULSTER</w:t>
      </w:r>
    </w:p>
    <w:p w:rsidR="001871D5" w:rsidRPr="008C39A1" w:rsidRDefault="001871D5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9A1">
        <w:rPr>
          <w:rFonts w:ascii="Times New Roman" w:eastAsia="Times New Roman" w:hAnsi="Times New Roman" w:cs="Times New Roman"/>
          <w:b/>
          <w:sz w:val="28"/>
          <w:szCs w:val="28"/>
        </w:rPr>
        <w:t>NOTICE OF PUBLIC HEARING</w:t>
      </w:r>
    </w:p>
    <w:p w:rsidR="001871D5" w:rsidRPr="008C39A1" w:rsidRDefault="001871D5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7B4B" w:rsidRPr="006D7B4B" w:rsidRDefault="001871D5" w:rsidP="006D7B4B">
      <w:pPr>
        <w:jc w:val="center"/>
        <w:rPr>
          <w:rFonts w:ascii="Times New Roman" w:hAnsi="Times New Roman" w:cs="Times New Roman"/>
        </w:rPr>
      </w:pPr>
      <w:r w:rsidRPr="006D7B4B">
        <w:rPr>
          <w:rFonts w:ascii="Times New Roman" w:eastAsia="Times New Roman" w:hAnsi="Times New Roman" w:cs="Times New Roman"/>
          <w:b/>
          <w:sz w:val="28"/>
          <w:szCs w:val="28"/>
        </w:rPr>
        <w:t xml:space="preserve">Powered by Zoom - Dial-In Phone Number: 1-646-558-8656, Meeting </w:t>
      </w:r>
      <w:bookmarkStart w:id="0" w:name="_Hlk60064136"/>
      <w:r w:rsidRPr="006D7B4B">
        <w:rPr>
          <w:rFonts w:ascii="Times New Roman" w:eastAsia="Times New Roman" w:hAnsi="Times New Roman" w:cs="Times New Roman"/>
          <w:b/>
          <w:sz w:val="28"/>
          <w:szCs w:val="28"/>
        </w:rPr>
        <w:t xml:space="preserve">ID: </w:t>
      </w:r>
      <w:r w:rsidR="006D7B4B" w:rsidRPr="006D7B4B">
        <w:rPr>
          <w:rFonts w:ascii="Times New Roman" w:eastAsia="Times New Roman" w:hAnsi="Times New Roman" w:cs="Times New Roman"/>
          <w:b/>
          <w:sz w:val="28"/>
          <w:szCs w:val="28"/>
        </w:rPr>
        <w:t>975 8056 2954</w:t>
      </w:r>
      <w:r w:rsidRPr="006D7B4B">
        <w:rPr>
          <w:rFonts w:ascii="Times New Roman" w:eastAsia="Times New Roman" w:hAnsi="Times New Roman" w:cs="Times New Roman"/>
          <w:b/>
          <w:sz w:val="28"/>
          <w:szCs w:val="28"/>
        </w:rPr>
        <w:t xml:space="preserve">, or Join Zoom Meeting: </w:t>
      </w:r>
      <w:hyperlink r:id="rId7" w:history="1">
        <w:r w:rsidR="006D7B4B" w:rsidRPr="006D7B4B">
          <w:rPr>
            <w:rStyle w:val="Hyperlink"/>
            <w:rFonts w:ascii="Times New Roman" w:hAnsi="Times New Roman" w:cs="Times New Roman"/>
            <w:sz w:val="28"/>
            <w:szCs w:val="28"/>
          </w:rPr>
          <w:t>https://ulstercountyny.zoom.us/j/97580562954</w:t>
        </w:r>
      </w:hyperlink>
    </w:p>
    <w:bookmarkEnd w:id="0"/>
    <w:p w:rsidR="001871D5" w:rsidRDefault="001871D5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85A" w:rsidRPr="00E551A3" w:rsidRDefault="00055F97" w:rsidP="004B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0064028"/>
      <w:r w:rsidRPr="00E551A3">
        <w:rPr>
          <w:rFonts w:ascii="Times New Roman" w:eastAsia="Times New Roman" w:hAnsi="Times New Roman" w:cs="Times New Roman"/>
          <w:b/>
          <w:sz w:val="28"/>
          <w:szCs w:val="28"/>
        </w:rPr>
        <w:t xml:space="preserve">Adopting Proposed Local Law Number </w:t>
      </w:r>
      <w:r w:rsidR="006D7B4B" w:rsidRPr="00E551A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E551A3">
        <w:rPr>
          <w:rFonts w:ascii="Times New Roman" w:eastAsia="Times New Roman" w:hAnsi="Times New Roman" w:cs="Times New Roman"/>
          <w:b/>
          <w:sz w:val="28"/>
          <w:szCs w:val="28"/>
        </w:rPr>
        <w:t xml:space="preserve"> Of 20</w:t>
      </w:r>
      <w:r w:rsidR="006D7B4B" w:rsidRPr="00E551A3">
        <w:rPr>
          <w:rFonts w:ascii="Times New Roman" w:eastAsia="Times New Roman" w:hAnsi="Times New Roman" w:cs="Times New Roman"/>
          <w:b/>
          <w:sz w:val="28"/>
          <w:szCs w:val="28"/>
        </w:rPr>
        <w:t>20 As Amended</w:t>
      </w:r>
      <w:r w:rsidRPr="00E551A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D7B4B" w:rsidRPr="00E551A3">
        <w:rPr>
          <w:rFonts w:ascii="Times New Roman" w:eastAsia="Times New Roman" w:hAnsi="Times New Roman" w:cs="Times New Roman"/>
          <w:b/>
          <w:sz w:val="28"/>
          <w:szCs w:val="28"/>
        </w:rPr>
        <w:t>A Local Law Amending The Ulster County Charter, (Local Law No. 2 Of 2006), And Amending The Administrative Code For The County Of Ulster, (Local Law No. 10 Of 2008) To Further Clarify Departmental, Agency, Office Or Unit Estimates</w:t>
      </w:r>
    </w:p>
    <w:p w:rsidR="004B014C" w:rsidRPr="00E551A3" w:rsidRDefault="004B014C" w:rsidP="004B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1871D5" w:rsidRPr="004B014C" w:rsidRDefault="001871D5" w:rsidP="004B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A3">
        <w:rPr>
          <w:rFonts w:ascii="Times New Roman" w:eastAsia="Times New Roman" w:hAnsi="Times New Roman" w:cs="Times New Roman"/>
          <w:b/>
          <w:sz w:val="28"/>
          <w:szCs w:val="28"/>
        </w:rPr>
        <w:t>NOTICE IS HEREBY GIVEN</w:t>
      </w:r>
      <w:r w:rsidRPr="00E551A3">
        <w:rPr>
          <w:rFonts w:ascii="Times New Roman" w:eastAsia="Times New Roman" w:hAnsi="Times New Roman" w:cs="Times New Roman"/>
          <w:sz w:val="28"/>
          <w:szCs w:val="28"/>
        </w:rPr>
        <w:t xml:space="preserve"> that a public hearing will be held by the County Executive of Ulster County, </w:t>
      </w:r>
      <w:r w:rsidRPr="00E551A3">
        <w:rPr>
          <w:rFonts w:ascii="Times New Roman" w:eastAsia="Times New Roman" w:hAnsi="Times New Roman" w:cs="Times New Roman"/>
          <w:b/>
          <w:sz w:val="28"/>
          <w:szCs w:val="28"/>
        </w:rPr>
        <w:t xml:space="preserve">Powered by Zoom - Dial-In Phone Number: 1-646-558-8656, Meeting ID: </w:t>
      </w:r>
      <w:r w:rsidR="004B014C" w:rsidRPr="00E551A3">
        <w:rPr>
          <w:rFonts w:ascii="Times New Roman" w:eastAsia="Times New Roman" w:hAnsi="Times New Roman" w:cs="Times New Roman"/>
          <w:b/>
          <w:sz w:val="28"/>
          <w:szCs w:val="28"/>
        </w:rPr>
        <w:t xml:space="preserve">ID: </w:t>
      </w:r>
      <w:r w:rsidR="006D7B4B" w:rsidRPr="00E551A3">
        <w:rPr>
          <w:rFonts w:ascii="Times New Roman" w:eastAsia="Times New Roman" w:hAnsi="Times New Roman" w:cs="Times New Roman"/>
          <w:b/>
          <w:sz w:val="28"/>
          <w:szCs w:val="28"/>
        </w:rPr>
        <w:t>975 8056 2954</w:t>
      </w:r>
      <w:r w:rsidR="004B014C" w:rsidRPr="00E551A3">
        <w:rPr>
          <w:rFonts w:ascii="Times New Roman" w:eastAsia="Times New Roman" w:hAnsi="Times New Roman" w:cs="Times New Roman"/>
          <w:b/>
          <w:sz w:val="28"/>
          <w:szCs w:val="28"/>
        </w:rPr>
        <w:t xml:space="preserve">, or Join Zoom Meeting: </w:t>
      </w:r>
      <w:r w:rsidR="006D7B4B" w:rsidRPr="00E551A3">
        <w:rPr>
          <w:rFonts w:ascii="Times New Roman" w:hAnsi="Times New Roman" w:cs="Times New Roman"/>
          <w:b/>
          <w:sz w:val="28"/>
          <w:szCs w:val="28"/>
        </w:rPr>
        <w:t>https://ulstercountyny.zoom.us/j/97580562954</w:t>
      </w:r>
      <w:r w:rsidRPr="00E551A3">
        <w:rPr>
          <w:rFonts w:ascii="Times New Roman" w:eastAsia="Times New Roman" w:hAnsi="Times New Roman" w:cs="Times New Roman"/>
          <w:sz w:val="28"/>
          <w:szCs w:val="28"/>
        </w:rPr>
        <w:t xml:space="preserve"> on the </w:t>
      </w:r>
      <w:r w:rsidR="006D7B4B" w:rsidRPr="00E551A3">
        <w:rPr>
          <w:rFonts w:ascii="Times New Roman" w:eastAsia="Times New Roman" w:hAnsi="Times New Roman" w:cs="Times New Roman"/>
          <w:sz w:val="28"/>
          <w:szCs w:val="28"/>
        </w:rPr>
        <w:t xml:space="preserve">6th </w:t>
      </w:r>
      <w:r w:rsidRPr="00E551A3">
        <w:rPr>
          <w:rFonts w:ascii="Times New Roman" w:eastAsia="Times New Roman" w:hAnsi="Times New Roman" w:cs="Times New Roman"/>
          <w:sz w:val="28"/>
          <w:szCs w:val="28"/>
        </w:rPr>
        <w:t xml:space="preserve">day of </w:t>
      </w:r>
      <w:r w:rsidR="006D7B4B" w:rsidRPr="00E551A3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4B014C" w:rsidRPr="00E551A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D7B4B" w:rsidRPr="00E551A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551A3">
        <w:rPr>
          <w:rFonts w:ascii="Times New Roman" w:eastAsia="Times New Roman" w:hAnsi="Times New Roman" w:cs="Times New Roman"/>
          <w:sz w:val="28"/>
          <w:szCs w:val="28"/>
        </w:rPr>
        <w:t xml:space="preserve">, at </w:t>
      </w:r>
      <w:r w:rsidR="006D7B4B" w:rsidRPr="00E551A3">
        <w:rPr>
          <w:rFonts w:ascii="Times New Roman" w:eastAsia="Times New Roman" w:hAnsi="Times New Roman" w:cs="Times New Roman"/>
          <w:sz w:val="28"/>
          <w:szCs w:val="28"/>
        </w:rPr>
        <w:t>2:00</w:t>
      </w:r>
      <w:r w:rsidRPr="00E55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B" w:rsidRPr="00E551A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551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14C" w:rsidRPr="00E551A3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E551A3">
        <w:rPr>
          <w:rFonts w:ascii="Times New Roman" w:eastAsia="Times New Roman" w:hAnsi="Times New Roman" w:cs="Times New Roman"/>
          <w:sz w:val="28"/>
          <w:szCs w:val="28"/>
        </w:rPr>
        <w:t>., on the following proposed Local Law:</w:t>
      </w:r>
    </w:p>
    <w:p w:rsidR="001871D5" w:rsidRPr="004B014C" w:rsidRDefault="001871D5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1D5" w:rsidRDefault="006D7B4B" w:rsidP="006D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B4B">
        <w:rPr>
          <w:rFonts w:ascii="Times New Roman" w:eastAsia="Times New Roman" w:hAnsi="Times New Roman" w:cs="Times New Roman"/>
          <w:b/>
          <w:sz w:val="28"/>
          <w:szCs w:val="28"/>
        </w:rPr>
        <w:t>Adopting Proposed Local Law Number 13 Of 2020 As Amended, A Local Law Amending The Ulster County Charter, (Local Law No. 2 Of 2006), And Amending The Administrative Code For The County Of Ulster, (Local Law No. 10 Of 2008) To Further Clarify Departmental, Agency, Office Or Unit Estimates</w:t>
      </w:r>
    </w:p>
    <w:p w:rsidR="006D7B4B" w:rsidRPr="008C39A1" w:rsidRDefault="006D7B4B" w:rsidP="006D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1D5" w:rsidRDefault="001871D5" w:rsidP="0018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9A1">
        <w:rPr>
          <w:rFonts w:ascii="Times New Roman" w:eastAsia="Times New Roman" w:hAnsi="Times New Roman" w:cs="Times New Roman"/>
          <w:sz w:val="28"/>
          <w:szCs w:val="28"/>
        </w:rPr>
        <w:t xml:space="preserve">The local law is available for inspection by the public, during regular business hours, in the </w:t>
      </w:r>
      <w:r w:rsidR="006D7B4B">
        <w:rPr>
          <w:rFonts w:ascii="Times New Roman" w:eastAsia="Times New Roman" w:hAnsi="Times New Roman" w:cs="Times New Roman"/>
          <w:sz w:val="28"/>
          <w:szCs w:val="28"/>
        </w:rPr>
        <w:t>lobby of the</w:t>
      </w:r>
      <w:r w:rsidRPr="008C39A1">
        <w:rPr>
          <w:rFonts w:ascii="Times New Roman" w:eastAsia="Times New Roman" w:hAnsi="Times New Roman" w:cs="Times New Roman"/>
          <w:sz w:val="28"/>
          <w:szCs w:val="28"/>
        </w:rPr>
        <w:t xml:space="preserve"> County Office Building, Kingston, New York, and can also be viewed on the County’s website at the following web address:</w:t>
      </w:r>
    </w:p>
    <w:p w:rsidR="001871D5" w:rsidRPr="001871D5" w:rsidRDefault="001871D5" w:rsidP="0018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85A" w:rsidRDefault="00712196" w:rsidP="006D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D7B4B" w:rsidRPr="00E23A6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https://legislature.ulstercountyny.gov/sites/default/files/Proposed%20Local%20Law%20No.%2013%20of%202020%20-%20AMENDED%20-%20Further%20Clarify%20Estimate%20Process_0.pdf</w:t>
        </w:r>
      </w:hyperlink>
    </w:p>
    <w:p w:rsidR="006D7B4B" w:rsidRPr="008C39A1" w:rsidRDefault="006D7B4B" w:rsidP="0018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1D5" w:rsidRPr="008C39A1" w:rsidRDefault="001871D5" w:rsidP="001871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imes New Roman"/>
          <w:sz w:val="24"/>
          <w:szCs w:val="24"/>
        </w:rPr>
      </w:pPr>
      <w:r w:rsidRPr="008C39A1">
        <w:rPr>
          <w:rFonts w:ascii="Times New Roman" w:eastAsia="Times New Roman" w:hAnsi="Times New Roman" w:cs="Times New Roman"/>
          <w:sz w:val="28"/>
          <w:szCs w:val="28"/>
        </w:rPr>
        <w:t>All interested parties shall have an opportunity to be heard on said local law at the time and place aforesaid.</w:t>
      </w:r>
    </w:p>
    <w:p w:rsidR="001871D5" w:rsidRPr="004B014C" w:rsidRDefault="001871D5" w:rsidP="0018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71D5" w:rsidRPr="004B014C" w:rsidRDefault="004B014C" w:rsidP="001871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DATED:   </w:t>
      </w:r>
      <w:r w:rsidR="00E551A3">
        <w:rPr>
          <w:rFonts w:ascii="Times New Roman" w:hAnsi="Times New Roman" w:cs="Times New Roman"/>
          <w:b/>
          <w:sz w:val="28"/>
          <w:szCs w:val="28"/>
        </w:rPr>
        <w:t>March 24, 2021</w:t>
      </w:r>
      <w:r w:rsidR="00E551A3">
        <w:rPr>
          <w:rFonts w:ascii="Times New Roman" w:hAnsi="Times New Roman" w:cs="Times New Roman"/>
          <w:b/>
          <w:sz w:val="28"/>
          <w:szCs w:val="28"/>
        </w:rPr>
        <w:tab/>
      </w:r>
      <w:r w:rsidR="00E551A3">
        <w:rPr>
          <w:rFonts w:ascii="Times New Roman" w:hAnsi="Times New Roman" w:cs="Times New Roman"/>
          <w:b/>
          <w:sz w:val="28"/>
          <w:szCs w:val="28"/>
        </w:rPr>
        <w:tab/>
      </w:r>
      <w:r w:rsidRPr="004B0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14C">
        <w:rPr>
          <w:rFonts w:ascii="Times New Roman" w:hAnsi="Times New Roman" w:cs="Times New Roman"/>
          <w:b/>
          <w:sz w:val="28"/>
          <w:szCs w:val="28"/>
        </w:rPr>
        <w:tab/>
      </w:r>
      <w:r w:rsidRPr="004B01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871D5" w:rsidRPr="004B014C">
        <w:rPr>
          <w:rFonts w:ascii="Times New Roman" w:eastAsia="Times New Roman" w:hAnsi="Times New Roman" w:cs="Times New Roman"/>
          <w:b/>
          <w:sz w:val="28"/>
          <w:szCs w:val="28"/>
        </w:rPr>
        <w:t>Patrick K. Ryan</w:t>
      </w:r>
    </w:p>
    <w:p w:rsidR="001871D5" w:rsidRDefault="00712196" w:rsidP="001871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bookmarkStart w:id="2" w:name="_GoBack"/>
      <w:bookmarkEnd w:id="2"/>
      <w:r w:rsidR="001871D5" w:rsidRPr="004B014C">
        <w:rPr>
          <w:rFonts w:ascii="Times New Roman" w:eastAsia="Times New Roman" w:hAnsi="Times New Roman" w:cs="Times New Roman"/>
          <w:b/>
          <w:sz w:val="28"/>
          <w:szCs w:val="28"/>
        </w:rPr>
        <w:t>Kingston, New York</w:t>
      </w:r>
      <w:r w:rsidR="001871D5" w:rsidRPr="004B01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871D5" w:rsidRPr="008C3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71D5" w:rsidRPr="008C39A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871D5" w:rsidRPr="008C39A1">
        <w:rPr>
          <w:rFonts w:ascii="Times New Roman" w:eastAsia="Times New Roman" w:hAnsi="Times New Roman" w:cs="Times New Roman"/>
          <w:b/>
          <w:sz w:val="28"/>
          <w:szCs w:val="28"/>
        </w:rPr>
        <w:tab/>
        <w:t>County Executive</w:t>
      </w:r>
    </w:p>
    <w:p w:rsidR="008C39A1" w:rsidRDefault="008C39A1" w:rsidP="0018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C39A1" w:rsidSect="00DA2071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A1" w:rsidRDefault="008C39A1" w:rsidP="008C39A1">
      <w:pPr>
        <w:spacing w:after="0" w:line="240" w:lineRule="auto"/>
      </w:pPr>
      <w:r>
        <w:separator/>
      </w:r>
    </w:p>
  </w:endnote>
  <w:endnote w:type="continuationSeparator" w:id="0">
    <w:p w:rsidR="008C39A1" w:rsidRDefault="008C39A1" w:rsidP="008C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A1" w:rsidRDefault="008C39A1" w:rsidP="008C39A1">
      <w:pPr>
        <w:spacing w:after="0" w:line="240" w:lineRule="auto"/>
      </w:pPr>
      <w:r>
        <w:separator/>
      </w:r>
    </w:p>
  </w:footnote>
  <w:footnote w:type="continuationSeparator" w:id="0">
    <w:p w:rsidR="008C39A1" w:rsidRDefault="008C39A1" w:rsidP="008C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A1"/>
    <w:rsid w:val="00055F97"/>
    <w:rsid w:val="0007166C"/>
    <w:rsid w:val="001871D5"/>
    <w:rsid w:val="00310868"/>
    <w:rsid w:val="004B014C"/>
    <w:rsid w:val="004E7AA9"/>
    <w:rsid w:val="006D7B4B"/>
    <w:rsid w:val="00712196"/>
    <w:rsid w:val="008C39A1"/>
    <w:rsid w:val="00B1785A"/>
    <w:rsid w:val="00CD735D"/>
    <w:rsid w:val="00D07791"/>
    <w:rsid w:val="00D4486F"/>
    <w:rsid w:val="00E36756"/>
    <w:rsid w:val="00E551A3"/>
    <w:rsid w:val="00E95ECB"/>
    <w:rsid w:val="00F259A2"/>
    <w:rsid w:val="00F31675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0BC62"/>
  <w15:chartTrackingRefBased/>
  <w15:docId w15:val="{01532C85-4D0D-48FB-AE7B-A329A9FA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39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39A1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8C39A1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39A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71D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7B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B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ulstercountyny.gov/sites/default/files/Proposed%20Local%20Law%20No.%2013%20of%202020%20-%20AMENDED%20-%20Further%20Clarify%20Estimate%20Process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stercountyny.zoom.us/j/975805629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C45B-E78F-4AFE-AE01-1BA31F83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P. Clark</dc:creator>
  <cp:keywords/>
  <dc:description/>
  <cp:lastModifiedBy>Joyce Heotzler</cp:lastModifiedBy>
  <cp:revision>4</cp:revision>
  <cp:lastPrinted>2020-06-19T16:38:00Z</cp:lastPrinted>
  <dcterms:created xsi:type="dcterms:W3CDTF">2020-12-28T21:14:00Z</dcterms:created>
  <dcterms:modified xsi:type="dcterms:W3CDTF">2021-03-22T18:35:00Z</dcterms:modified>
</cp:coreProperties>
</file>